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0"/>
        <w:jc w:val="both"/>
        <w:rPr>
          <w:rFonts w:hint="default" w:ascii="Cambria" w:hAnsi="Cambria"/>
          <w:sz w:val="24"/>
          <w:szCs w:val="24"/>
        </w:rPr>
      </w:pPr>
      <w:r>
        <w:rPr>
          <w:rFonts w:hint="default" w:ascii="Cambria" w:hAnsi="Cambria"/>
          <w:sz w:val="24"/>
          <w:szCs w:val="24"/>
        </w:rPr>
        <w:t>Выдача копий медицинских документов предоставляется на основании письменного заявления пациента лично заявителю либо его законным представителям или доверенным лицам.</w:t>
      </w:r>
    </w:p>
    <w:p>
      <w:pPr>
        <w:jc w:val="both"/>
        <w:rPr>
          <w:rFonts w:hint="default" w:ascii="Cambria" w:hAnsi="Cambria"/>
          <w:sz w:val="24"/>
          <w:szCs w:val="24"/>
        </w:rPr>
      </w:pPr>
    </w:p>
    <w:p>
      <w:pPr>
        <w:ind w:firstLine="420" w:firstLineChars="0"/>
        <w:jc w:val="both"/>
        <w:rPr>
          <w:rFonts w:hint="default" w:ascii="Cambria" w:hAnsi="Cambria"/>
          <w:sz w:val="24"/>
          <w:szCs w:val="24"/>
        </w:rPr>
      </w:pPr>
      <w:r>
        <w:rPr>
          <w:rFonts w:hint="default" w:ascii="Cambria" w:hAnsi="Cambria"/>
          <w:sz w:val="24"/>
          <w:szCs w:val="24"/>
        </w:rPr>
        <w:t>Медицинские документы, связанные с функциональной диагностикой, результаты лабораторных исследований и прочее выдаются без дополнительного заявления.</w:t>
      </w:r>
    </w:p>
    <w:p>
      <w:pPr>
        <w:jc w:val="both"/>
        <w:rPr>
          <w:rFonts w:hint="default" w:ascii="Cambria" w:hAnsi="Cambria"/>
          <w:sz w:val="24"/>
          <w:szCs w:val="24"/>
        </w:rPr>
      </w:pPr>
    </w:p>
    <w:p>
      <w:pPr>
        <w:jc w:val="both"/>
        <w:rPr>
          <w:rFonts w:hint="default" w:ascii="Cambria" w:hAnsi="Cambria"/>
          <w:sz w:val="24"/>
          <w:szCs w:val="24"/>
        </w:rPr>
      </w:pPr>
      <w:r>
        <w:rPr>
          <w:rFonts w:hint="default" w:ascii="Cambria" w:hAnsi="Cambria"/>
          <w:sz w:val="24"/>
          <w:szCs w:val="24"/>
        </w:rPr>
        <w:t>Законными представителями пациента являются:</w:t>
      </w:r>
    </w:p>
    <w:p>
      <w:pPr>
        <w:jc w:val="both"/>
        <w:rPr>
          <w:rFonts w:hint="default" w:ascii="Cambria" w:hAnsi="Cambria"/>
          <w:sz w:val="24"/>
          <w:szCs w:val="24"/>
        </w:rPr>
      </w:pPr>
      <w:r>
        <w:rPr>
          <w:rFonts w:hint="default" w:ascii="Cambria" w:hAnsi="Cambria"/>
          <w:sz w:val="24"/>
          <w:szCs w:val="24"/>
          <w:lang w:val="ru-RU"/>
        </w:rPr>
        <w:t xml:space="preserve">- </w:t>
      </w:r>
      <w:r>
        <w:rPr>
          <w:rFonts w:hint="default" w:ascii="Cambria" w:hAnsi="Cambria"/>
          <w:sz w:val="24"/>
          <w:szCs w:val="24"/>
        </w:rPr>
        <w:t>родители (мать, отец) несовершеннолетнего пациента;</w:t>
      </w:r>
    </w:p>
    <w:p>
      <w:pPr>
        <w:jc w:val="both"/>
        <w:rPr>
          <w:rFonts w:hint="default" w:ascii="Cambria" w:hAnsi="Cambria"/>
          <w:sz w:val="24"/>
          <w:szCs w:val="24"/>
        </w:rPr>
      </w:pPr>
      <w:r>
        <w:rPr>
          <w:rFonts w:hint="default" w:ascii="Cambria" w:hAnsi="Cambria"/>
          <w:sz w:val="24"/>
          <w:szCs w:val="24"/>
          <w:lang w:val="ru-RU"/>
        </w:rPr>
        <w:t xml:space="preserve">- </w:t>
      </w:r>
      <w:r>
        <w:rPr>
          <w:rFonts w:hint="default" w:ascii="Cambria" w:hAnsi="Cambria"/>
          <w:sz w:val="24"/>
          <w:szCs w:val="24"/>
        </w:rPr>
        <w:t>опекуны несовершеннолетнего пациента или гражданина, лишенного дееспособности в установленном законом порядке.</w:t>
      </w:r>
    </w:p>
    <w:p>
      <w:pPr>
        <w:jc w:val="both"/>
        <w:rPr>
          <w:rFonts w:hint="default" w:ascii="Cambria" w:hAnsi="Cambria"/>
          <w:sz w:val="24"/>
          <w:szCs w:val="24"/>
        </w:rPr>
      </w:pPr>
      <w:r>
        <w:rPr>
          <w:rFonts w:hint="default" w:ascii="Cambria" w:hAnsi="Cambria"/>
          <w:sz w:val="24"/>
          <w:szCs w:val="24"/>
        </w:rPr>
        <w:t>Доверенное лицо:</w:t>
      </w:r>
    </w:p>
    <w:p>
      <w:pPr>
        <w:jc w:val="both"/>
        <w:rPr>
          <w:rFonts w:hint="default" w:ascii="Cambria" w:hAnsi="Cambria"/>
          <w:sz w:val="24"/>
          <w:szCs w:val="24"/>
        </w:rPr>
      </w:pPr>
      <w:r>
        <w:rPr>
          <w:rFonts w:hint="default" w:ascii="Cambria" w:hAnsi="Cambria"/>
          <w:sz w:val="24"/>
          <w:szCs w:val="24"/>
          <w:lang w:val="ru-RU"/>
        </w:rPr>
        <w:t xml:space="preserve">- </w:t>
      </w:r>
      <w:r>
        <w:rPr>
          <w:rFonts w:hint="default" w:ascii="Cambria" w:hAnsi="Cambria"/>
          <w:sz w:val="24"/>
          <w:szCs w:val="24"/>
        </w:rPr>
        <w:t>указанное пациентом (законным представителем) как лицо, допущенное к получению сведений, составляющих врачебную тайну, в соответствующем разделе заключенного договора;</w:t>
      </w:r>
    </w:p>
    <w:p>
      <w:pPr>
        <w:jc w:val="both"/>
        <w:rPr>
          <w:rFonts w:hint="default" w:ascii="Cambria" w:hAnsi="Cambria"/>
          <w:sz w:val="24"/>
          <w:szCs w:val="24"/>
        </w:rPr>
      </w:pPr>
      <w:r>
        <w:rPr>
          <w:rFonts w:hint="default" w:ascii="Cambria" w:hAnsi="Cambria"/>
          <w:sz w:val="24"/>
          <w:szCs w:val="24"/>
          <w:lang w:val="ru-RU"/>
        </w:rPr>
        <w:t xml:space="preserve">- </w:t>
      </w:r>
      <w:r>
        <w:rPr>
          <w:rFonts w:hint="default" w:ascii="Cambria" w:hAnsi="Cambria"/>
          <w:sz w:val="24"/>
          <w:szCs w:val="24"/>
        </w:rPr>
        <w:t>лицо, предъявившее доверенность или согласие от пациента, в отношении которого запрашивается документация, заверенное нотариально либо в установленном законом порядке.</w:t>
      </w:r>
    </w:p>
    <w:p>
      <w:pPr>
        <w:jc w:val="both"/>
        <w:rPr>
          <w:rFonts w:hint="default" w:ascii="Cambria" w:hAnsi="Cambria"/>
          <w:sz w:val="24"/>
          <w:szCs w:val="24"/>
        </w:rPr>
      </w:pPr>
    </w:p>
    <w:p>
      <w:pPr>
        <w:jc w:val="both"/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/>
          <w:sz w:val="24"/>
          <w:szCs w:val="24"/>
        </w:rPr>
        <w:t>Срок подготовки копий медицинских документов — до 30 (тридцати) дней.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17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2023-09-01T10:45:23Z</dcterms:created>
  <dc:creator>RECEPTION2</dc:creator>
  <cp:lastModifiedBy>Татьяна Копосов�</cp:lastModifiedBy>
  <dcterms:modified xsi:type="dcterms:W3CDTF">2023-09-01T10:46:44Z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AC9F3F621E3C49E781506CCBEBB552E9</vt:lpwstr>
  </property>
</Properties>
</file>